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066" w:rsidRPr="007F4854" w:rsidRDefault="00030750" w:rsidP="00B46736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F4854">
        <w:rPr>
          <w:rFonts w:ascii="Times New Roman" w:hAnsi="Times New Roman" w:cs="Times New Roman"/>
          <w:b/>
          <w:sz w:val="24"/>
          <w:szCs w:val="24"/>
        </w:rPr>
        <w:t>Экз</w:t>
      </w:r>
      <w:proofErr w:type="spellEnd"/>
      <w:r w:rsidRPr="007F4854">
        <w:rPr>
          <w:rFonts w:ascii="Times New Roman" w:hAnsi="Times New Roman" w:cs="Times New Roman"/>
          <w:b/>
          <w:sz w:val="24"/>
          <w:szCs w:val="24"/>
        </w:rPr>
        <w:t xml:space="preserve"> вопросы</w:t>
      </w:r>
    </w:p>
    <w:p w:rsidR="00030750" w:rsidRPr="0019331A" w:rsidRDefault="00030750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hAnsi="Times New Roman" w:cs="Times New Roman"/>
          <w:sz w:val="24"/>
          <w:szCs w:val="24"/>
        </w:rPr>
        <w:t xml:space="preserve">Что предполагает </w:t>
      </w:r>
      <w:r w:rsidR="00BD38B4" w:rsidRPr="0019331A">
        <w:rPr>
          <w:rFonts w:ascii="Times New Roman" w:hAnsi="Times New Roman" w:cs="Times New Roman"/>
          <w:sz w:val="24"/>
          <w:szCs w:val="24"/>
        </w:rPr>
        <w:t xml:space="preserve">Новая модель управления наукой </w:t>
      </w:r>
      <w:r w:rsidRPr="0019331A">
        <w:rPr>
          <w:rFonts w:ascii="Times New Roman" w:hAnsi="Times New Roman" w:cs="Times New Roman"/>
          <w:sz w:val="24"/>
          <w:szCs w:val="24"/>
        </w:rPr>
        <w:t>(НМУН)</w:t>
      </w:r>
    </w:p>
    <w:p w:rsidR="00030750" w:rsidRPr="0019331A" w:rsidRDefault="00030750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>Основные компоненты</w:t>
      </w:r>
      <w:r w:rsidRPr="0019331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D38B4" w:rsidRPr="0019331A">
        <w:rPr>
          <w:rFonts w:ascii="Times New Roman" w:hAnsi="Times New Roman" w:cs="Times New Roman"/>
          <w:sz w:val="24"/>
          <w:szCs w:val="24"/>
        </w:rPr>
        <w:t>Новой  модели</w:t>
      </w:r>
      <w:proofErr w:type="gramEnd"/>
      <w:r w:rsidR="00BD38B4" w:rsidRPr="0019331A">
        <w:rPr>
          <w:rFonts w:ascii="Times New Roman" w:hAnsi="Times New Roman" w:cs="Times New Roman"/>
          <w:sz w:val="24"/>
          <w:szCs w:val="24"/>
        </w:rPr>
        <w:t xml:space="preserve"> управления наукой (НМУН)</w:t>
      </w:r>
    </w:p>
    <w:p w:rsidR="00BD38B4" w:rsidRPr="0019331A" w:rsidRDefault="00030750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Примеры успешной реализации </w:t>
      </w:r>
      <w:proofErr w:type="gramStart"/>
      <w:r w:rsidR="00BD38B4" w:rsidRPr="0019331A">
        <w:rPr>
          <w:rFonts w:ascii="Times New Roman" w:hAnsi="Times New Roman" w:cs="Times New Roman"/>
          <w:sz w:val="24"/>
          <w:szCs w:val="24"/>
        </w:rPr>
        <w:t>Новой  модели</w:t>
      </w:r>
      <w:proofErr w:type="gramEnd"/>
      <w:r w:rsidR="00BD38B4" w:rsidRPr="0019331A">
        <w:rPr>
          <w:rFonts w:ascii="Times New Roman" w:hAnsi="Times New Roman" w:cs="Times New Roman"/>
          <w:sz w:val="24"/>
          <w:szCs w:val="24"/>
        </w:rPr>
        <w:t xml:space="preserve"> управления наукой (НМУН)</w:t>
      </w:r>
    </w:p>
    <w:p w:rsidR="002F607F" w:rsidRPr="0019331A" w:rsidRDefault="002F607F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eastAsia="Times New Roman" w:hAnsi="Times New Roman" w:cs="Times New Roman"/>
          <w:bCs/>
          <w:sz w:val="24"/>
          <w:szCs w:val="24"/>
        </w:rPr>
        <w:t xml:space="preserve">Перспективы и вызовы </w:t>
      </w:r>
      <w:r w:rsidRPr="0019331A">
        <w:rPr>
          <w:rFonts w:ascii="Times New Roman" w:hAnsi="Times New Roman" w:cs="Times New Roman"/>
          <w:sz w:val="24"/>
          <w:szCs w:val="24"/>
        </w:rPr>
        <w:t>Новой модели управления наукой</w:t>
      </w:r>
    </w:p>
    <w:p w:rsidR="002F607F" w:rsidRPr="0019331A" w:rsidRDefault="002F607F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hAnsi="Times New Roman" w:cs="Times New Roman"/>
          <w:sz w:val="24"/>
          <w:szCs w:val="24"/>
        </w:rPr>
        <w:t>Назовите уровни управления наукой</w:t>
      </w:r>
    </w:p>
    <w:p w:rsidR="00BD38B4" w:rsidRPr="0019331A" w:rsidRDefault="002F607F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Государственный уровень </w:t>
      </w:r>
      <w:r w:rsidR="00BD38B4" w:rsidRPr="0019331A">
        <w:rPr>
          <w:rFonts w:ascii="Times New Roman" w:hAnsi="Times New Roman" w:cs="Times New Roman"/>
          <w:sz w:val="24"/>
          <w:szCs w:val="24"/>
        </w:rPr>
        <w:t>управления наукой</w:t>
      </w:r>
    </w:p>
    <w:p w:rsidR="002F607F" w:rsidRPr="0019331A" w:rsidRDefault="002F607F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 xml:space="preserve">Уровень образовательных и научных учреждений в </w:t>
      </w:r>
      <w:r w:rsidRPr="0019331A">
        <w:rPr>
          <w:rFonts w:ascii="Times New Roman" w:hAnsi="Times New Roman" w:cs="Times New Roman"/>
          <w:sz w:val="24"/>
          <w:szCs w:val="24"/>
        </w:rPr>
        <w:t>управления наукой</w:t>
      </w:r>
    </w:p>
    <w:p w:rsidR="002F607F" w:rsidRPr="0019331A" w:rsidRDefault="002F607F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 xml:space="preserve">Корпоративный уровень в </w:t>
      </w:r>
      <w:r w:rsidRPr="0019331A">
        <w:rPr>
          <w:rFonts w:ascii="Times New Roman" w:hAnsi="Times New Roman" w:cs="Times New Roman"/>
          <w:sz w:val="24"/>
          <w:szCs w:val="24"/>
        </w:rPr>
        <w:t>управления наукой</w:t>
      </w:r>
    </w:p>
    <w:p w:rsidR="002F607F" w:rsidRPr="0019331A" w:rsidRDefault="002F607F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eastAsia="Times New Roman" w:hAnsi="Times New Roman" w:cs="Times New Roman"/>
          <w:bCs/>
          <w:sz w:val="24"/>
          <w:szCs w:val="24"/>
        </w:rPr>
        <w:t>Процессы управления наукой</w:t>
      </w:r>
    </w:p>
    <w:p w:rsidR="002F607F" w:rsidRPr="0019331A" w:rsidRDefault="002F607F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>Инструменты и механизмы управления наукой</w:t>
      </w:r>
    </w:p>
    <w:p w:rsidR="00BD7528" w:rsidRPr="0019331A" w:rsidRDefault="00BD7528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eastAsia="Times New Roman" w:hAnsi="Times New Roman" w:cs="Times New Roman"/>
          <w:bCs/>
          <w:sz w:val="24"/>
          <w:szCs w:val="24"/>
        </w:rPr>
        <w:t xml:space="preserve">Перспективы и вызовы </w:t>
      </w:r>
      <w:r w:rsidRPr="0019331A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Pr="0019331A">
        <w:rPr>
          <w:rFonts w:ascii="Times New Roman" w:hAnsi="Times New Roman" w:cs="Times New Roman"/>
          <w:sz w:val="24"/>
          <w:szCs w:val="24"/>
        </w:rPr>
        <w:t>управления наукой</w:t>
      </w:r>
    </w:p>
    <w:p w:rsidR="00BD7528" w:rsidRPr="0019331A" w:rsidRDefault="00BD7528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>Процесс принятия решений</w:t>
      </w:r>
    </w:p>
    <w:p w:rsidR="00BD7528" w:rsidRPr="0019331A" w:rsidRDefault="00BD7528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19331A">
        <w:rPr>
          <w:rFonts w:ascii="Times New Roman" w:hAnsi="Times New Roman" w:cs="Times New Roman"/>
          <w:color w:val="212529"/>
          <w:sz w:val="24"/>
          <w:szCs w:val="24"/>
        </w:rPr>
        <w:t>Роль научно-технической экспертизы</w:t>
      </w:r>
    </w:p>
    <w:p w:rsidR="00BD7528" w:rsidRPr="0019331A" w:rsidRDefault="00BD7528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212529"/>
          <w:sz w:val="24"/>
          <w:szCs w:val="24"/>
        </w:rPr>
      </w:pPr>
      <w:r w:rsidRPr="0019331A">
        <w:rPr>
          <w:rFonts w:ascii="Times New Roman" w:hAnsi="Times New Roman" w:cs="Times New Roman"/>
          <w:sz w:val="24"/>
          <w:szCs w:val="24"/>
        </w:rPr>
        <w:t xml:space="preserve">Уровни </w:t>
      </w:r>
      <w:r w:rsidRPr="0019331A">
        <w:rPr>
          <w:rFonts w:ascii="Times New Roman" w:hAnsi="Times New Roman" w:cs="Times New Roman"/>
          <w:color w:val="212529"/>
          <w:sz w:val="24"/>
          <w:szCs w:val="24"/>
        </w:rPr>
        <w:t>научно-технической экспертизы</w:t>
      </w:r>
    </w:p>
    <w:p w:rsidR="00DD2E60" w:rsidRPr="0019331A" w:rsidRDefault="00BD7528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>Определение научно-технических программ</w:t>
      </w:r>
      <w:r w:rsidRPr="0019331A">
        <w:rPr>
          <w:rFonts w:ascii="Times New Roman" w:hAnsi="Times New Roman" w:cs="Times New Roman"/>
          <w:sz w:val="24"/>
          <w:szCs w:val="24"/>
        </w:rPr>
        <w:tab/>
      </w:r>
      <w:r w:rsidRPr="0019331A">
        <w:rPr>
          <w:rFonts w:ascii="Times New Roman" w:hAnsi="Times New Roman" w:cs="Times New Roman"/>
          <w:sz w:val="24"/>
          <w:szCs w:val="24"/>
        </w:rPr>
        <w:tab/>
      </w:r>
      <w:r w:rsidRPr="0019331A">
        <w:rPr>
          <w:rFonts w:ascii="Times New Roman" w:hAnsi="Times New Roman" w:cs="Times New Roman"/>
          <w:sz w:val="24"/>
          <w:szCs w:val="24"/>
        </w:rPr>
        <w:tab/>
      </w:r>
      <w:r w:rsidRPr="0019331A">
        <w:rPr>
          <w:rFonts w:ascii="Times New Roman" w:hAnsi="Times New Roman" w:cs="Times New Roman"/>
          <w:sz w:val="24"/>
          <w:szCs w:val="24"/>
        </w:rPr>
        <w:tab/>
      </w:r>
    </w:p>
    <w:p w:rsidR="00DD2E60" w:rsidRPr="0019331A" w:rsidRDefault="00DD2E60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 xml:space="preserve">Цели и задачи НТП </w:t>
      </w:r>
      <w:r w:rsidR="00BD38B4" w:rsidRPr="0019331A">
        <w:rPr>
          <w:rFonts w:ascii="Times New Roman" w:hAnsi="Times New Roman" w:cs="Times New Roman"/>
          <w:bCs/>
          <w:sz w:val="24"/>
          <w:szCs w:val="24"/>
        </w:rPr>
        <w:t>- научно-технических программ</w:t>
      </w:r>
    </w:p>
    <w:p w:rsidR="00DD2E60" w:rsidRPr="0019331A" w:rsidRDefault="00DD2E60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>Содержание НТП</w:t>
      </w:r>
      <w:r w:rsidR="00BD38B4" w:rsidRPr="0019331A">
        <w:rPr>
          <w:rFonts w:ascii="Times New Roman" w:hAnsi="Times New Roman" w:cs="Times New Roman"/>
          <w:bCs/>
          <w:sz w:val="24"/>
          <w:szCs w:val="24"/>
        </w:rPr>
        <w:t xml:space="preserve"> - научно-технических программ</w:t>
      </w:r>
    </w:p>
    <w:p w:rsidR="00DD2E60" w:rsidRPr="0019331A" w:rsidRDefault="00DD2E60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19331A">
        <w:rPr>
          <w:rFonts w:ascii="Times New Roman" w:eastAsia="Times New Roman" w:hAnsi="Times New Roman" w:cs="Times New Roman"/>
          <w:sz w:val="24"/>
          <w:szCs w:val="24"/>
        </w:rPr>
        <w:t xml:space="preserve">Что представляет собой Технологическая цепь инноваций </w:t>
      </w:r>
    </w:p>
    <w:p w:rsidR="00BD38B4" w:rsidRPr="0019331A" w:rsidRDefault="00BD38B4" w:rsidP="0019331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31A">
        <w:rPr>
          <w:rFonts w:ascii="Times New Roman" w:hAnsi="Times New Roman" w:cs="Times New Roman"/>
          <w:sz w:val="24"/>
          <w:szCs w:val="24"/>
        </w:rPr>
        <w:t>Виды исследовательских работ.</w:t>
      </w:r>
    </w:p>
    <w:p w:rsidR="00BD38B4" w:rsidRPr="0019331A" w:rsidRDefault="00BD38B4" w:rsidP="0019331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31A">
        <w:rPr>
          <w:rFonts w:ascii="Times New Roman" w:hAnsi="Times New Roman" w:cs="Times New Roman"/>
          <w:sz w:val="24"/>
          <w:szCs w:val="24"/>
        </w:rPr>
        <w:t xml:space="preserve">Сущность </w:t>
      </w:r>
      <w:r w:rsidRPr="0019331A">
        <w:rPr>
          <w:rFonts w:ascii="Times New Roman" w:hAnsi="Times New Roman" w:cs="Times New Roman"/>
          <w:bCs/>
          <w:sz w:val="24"/>
          <w:szCs w:val="24"/>
        </w:rPr>
        <w:t>Теоретических НИР</w:t>
      </w:r>
    </w:p>
    <w:p w:rsidR="00BD38B4" w:rsidRPr="0019331A" w:rsidRDefault="00BD38B4" w:rsidP="0019331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31A">
        <w:rPr>
          <w:rFonts w:ascii="Times New Roman" w:hAnsi="Times New Roman" w:cs="Times New Roman"/>
          <w:sz w:val="24"/>
          <w:szCs w:val="24"/>
        </w:rPr>
        <w:t xml:space="preserve">Сущность </w:t>
      </w:r>
      <w:r w:rsidRPr="0019331A">
        <w:rPr>
          <w:rFonts w:ascii="Times New Roman" w:hAnsi="Times New Roman" w:cs="Times New Roman"/>
          <w:bCs/>
          <w:sz w:val="24"/>
          <w:szCs w:val="24"/>
        </w:rPr>
        <w:t>Практических НИР</w:t>
      </w:r>
    </w:p>
    <w:p w:rsidR="00C53E3B" w:rsidRPr="00B46736" w:rsidRDefault="00C53E3B" w:rsidP="0019331A">
      <w:pPr>
        <w:pStyle w:val="a6"/>
        <w:numPr>
          <w:ilvl w:val="0"/>
          <w:numId w:val="2"/>
        </w:numPr>
        <w:shd w:val="clear" w:color="auto" w:fill="FFFFFF" w:themeFill="background1"/>
        <w:spacing w:before="0" w:beforeAutospacing="0" w:after="0" w:afterAutospacing="0"/>
        <w:rPr>
          <w:i/>
          <w:color w:val="000000" w:themeColor="text1"/>
          <w:lang w:val="kk-KZ"/>
        </w:rPr>
      </w:pPr>
      <w:r w:rsidRPr="00B46736">
        <w:rPr>
          <w:i/>
          <w:color w:val="000000" w:themeColor="text1"/>
          <w:lang w:val="kk-KZ"/>
        </w:rPr>
        <w:t>Организационная структура науки</w:t>
      </w:r>
    </w:p>
    <w:p w:rsidR="00C53E3B" w:rsidRPr="0019331A" w:rsidRDefault="00C53E3B" w:rsidP="0019331A">
      <w:pPr>
        <w:pStyle w:val="a3"/>
        <w:numPr>
          <w:ilvl w:val="0"/>
          <w:numId w:val="2"/>
        </w:numPr>
        <w:shd w:val="clear" w:color="auto" w:fill="FFFFFF"/>
        <w:spacing w:line="288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93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Основные функции управления наукой </w:t>
      </w:r>
    </w:p>
    <w:p w:rsidR="00C53E3B" w:rsidRPr="0019331A" w:rsidRDefault="00B861B6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hAnsi="Times New Roman" w:cs="Times New Roman"/>
          <w:sz w:val="24"/>
          <w:szCs w:val="24"/>
        </w:rPr>
        <w:t>Критерии при определении</w:t>
      </w:r>
      <w:r w:rsidR="00C53E3B" w:rsidRPr="0019331A">
        <w:rPr>
          <w:rFonts w:ascii="Times New Roman" w:hAnsi="Times New Roman" w:cs="Times New Roman"/>
          <w:sz w:val="24"/>
          <w:szCs w:val="24"/>
        </w:rPr>
        <w:t xml:space="preserve"> научно-технических приоритетов. Предлагаемые приоритеты ВНТК</w:t>
      </w:r>
    </w:p>
    <w:p w:rsidR="00B861B6" w:rsidRPr="0019331A" w:rsidRDefault="00B861B6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>Этапы проведения</w:t>
      </w:r>
      <w:r w:rsidRPr="0019331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научно-технической экспертизы</w:t>
      </w:r>
    </w:p>
    <w:p w:rsidR="00B861B6" w:rsidRPr="0019331A" w:rsidRDefault="00B861B6" w:rsidP="0019331A">
      <w:pPr>
        <w:pStyle w:val="a3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 xml:space="preserve">Привести и </w:t>
      </w:r>
      <w:proofErr w:type="gramStart"/>
      <w:r w:rsidRPr="0019331A">
        <w:rPr>
          <w:rFonts w:ascii="Times New Roman" w:hAnsi="Times New Roman" w:cs="Times New Roman"/>
          <w:bCs/>
          <w:sz w:val="24"/>
          <w:szCs w:val="24"/>
        </w:rPr>
        <w:t>пояснить  с</w:t>
      </w:r>
      <w:r w:rsidRPr="0019331A">
        <w:rPr>
          <w:rStyle w:val="a7"/>
          <w:rFonts w:ascii="Times New Roman" w:hAnsi="Times New Roman" w:cs="Times New Roman"/>
          <w:i/>
          <w:color w:val="000000" w:themeColor="text1"/>
          <w:sz w:val="24"/>
          <w:szCs w:val="24"/>
        </w:rPr>
        <w:t>хему</w:t>
      </w:r>
      <w:proofErr w:type="gramEnd"/>
      <w:r w:rsidRPr="0019331A">
        <w:rPr>
          <w:rStyle w:val="a7"/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анализа инновационного проекта</w:t>
      </w:r>
    </w:p>
    <w:p w:rsidR="002900D0" w:rsidRPr="002740AC" w:rsidRDefault="002900D0" w:rsidP="0019331A">
      <w:pPr>
        <w:pStyle w:val="a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740AC">
        <w:rPr>
          <w:rFonts w:ascii="Times New Roman" w:hAnsi="Times New Roman" w:cs="Times New Roman"/>
          <w:sz w:val="24"/>
          <w:szCs w:val="24"/>
        </w:rPr>
        <w:t>Основные формы представления научных результатов</w:t>
      </w:r>
    </w:p>
    <w:p w:rsidR="002900D0" w:rsidRPr="0019331A" w:rsidRDefault="002900D0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19331A">
        <w:rPr>
          <w:rFonts w:ascii="Times New Roman" w:hAnsi="Times New Roman" w:cs="Times New Roman"/>
          <w:sz w:val="24"/>
          <w:szCs w:val="24"/>
          <w:lang w:val="kk-KZ"/>
        </w:rPr>
        <w:t>П</w:t>
      </w:r>
      <w:proofErr w:type="spellStart"/>
      <w:r w:rsidRPr="0019331A">
        <w:rPr>
          <w:rFonts w:ascii="Times New Roman" w:hAnsi="Times New Roman" w:cs="Times New Roman"/>
          <w:sz w:val="24"/>
          <w:szCs w:val="24"/>
        </w:rPr>
        <w:t>оложения</w:t>
      </w:r>
      <w:proofErr w:type="spellEnd"/>
      <w:r w:rsidRPr="0019331A">
        <w:rPr>
          <w:rFonts w:ascii="Times New Roman" w:hAnsi="Times New Roman" w:cs="Times New Roman"/>
          <w:sz w:val="24"/>
          <w:szCs w:val="24"/>
        </w:rPr>
        <w:t xml:space="preserve"> о научных лабораториях коллективного пользования</w:t>
      </w:r>
      <w:r w:rsidRPr="0019331A">
        <w:rPr>
          <w:rFonts w:ascii="Times New Roman" w:hAnsi="Times New Roman" w:cs="Times New Roman"/>
          <w:sz w:val="24"/>
          <w:szCs w:val="24"/>
          <w:lang w:val="kk-KZ"/>
        </w:rPr>
        <w:t xml:space="preserve"> или открытого доступа</w:t>
      </w:r>
    </w:p>
    <w:p w:rsidR="002900D0" w:rsidRPr="0019331A" w:rsidRDefault="002900D0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19331A">
        <w:rPr>
          <w:rFonts w:ascii="Times New Roman" w:hAnsi="Times New Roman" w:cs="Times New Roman"/>
          <w:sz w:val="24"/>
          <w:szCs w:val="24"/>
          <w:lang w:val="kk-KZ"/>
        </w:rPr>
        <w:t>Основная цель, задачии функции Лаборатории</w:t>
      </w:r>
    </w:p>
    <w:tbl>
      <w:tblPr>
        <w:tblW w:w="14178" w:type="dxa"/>
        <w:tblLook w:val="00A0" w:firstRow="1" w:lastRow="0" w:firstColumn="1" w:lastColumn="0" w:noHBand="0" w:noVBand="0"/>
      </w:tblPr>
      <w:tblGrid>
        <w:gridCol w:w="9923"/>
        <w:gridCol w:w="4255"/>
      </w:tblGrid>
      <w:tr w:rsidR="00E07EC8" w:rsidRPr="002740AC" w:rsidTr="00713B62">
        <w:trPr>
          <w:trHeight w:val="428"/>
        </w:trPr>
        <w:tc>
          <w:tcPr>
            <w:tcW w:w="9923" w:type="dxa"/>
          </w:tcPr>
          <w:p w:rsidR="00E07EC8" w:rsidRPr="009232D0" w:rsidRDefault="00E07EC8" w:rsidP="00713B62">
            <w:pPr>
              <w:pStyle w:val="a3"/>
              <w:numPr>
                <w:ilvl w:val="0"/>
                <w:numId w:val="2"/>
              </w:numPr>
              <w:ind w:left="743" w:hanging="38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</w:pPr>
            <w:r w:rsidRPr="009232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  <w:t>Национальные лаборатории открытого типа или коллективного пользования в РК</w:t>
            </w:r>
          </w:p>
          <w:p w:rsidR="00E07EC8" w:rsidRPr="009232D0" w:rsidRDefault="00E07EC8" w:rsidP="00713B62">
            <w:pPr>
              <w:pStyle w:val="a3"/>
              <w:numPr>
                <w:ilvl w:val="0"/>
                <w:numId w:val="2"/>
              </w:numPr>
              <w:ind w:left="743" w:hanging="383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9232D0">
              <w:rPr>
                <w:rFonts w:ascii="Times New Roman" w:hAnsi="Times New Roman" w:cs="Times New Roman"/>
                <w:color w:val="0D0D0D"/>
                <w:sz w:val="24"/>
                <w:szCs w:val="24"/>
                <w:lang w:val="kk-KZ"/>
              </w:rPr>
              <w:t>Этапы и основные методы финансирования проектов</w:t>
            </w:r>
          </w:p>
          <w:p w:rsidR="004A5C0F" w:rsidRPr="009232D0" w:rsidRDefault="0019331A" w:rsidP="00713B62">
            <w:pPr>
              <w:pStyle w:val="a6"/>
              <w:spacing w:before="0" w:beforeAutospacing="0" w:after="0" w:afterAutospacing="0"/>
              <w:ind w:left="318" w:firstLine="42"/>
              <w:jc w:val="both"/>
              <w:rPr>
                <w:bCs/>
              </w:rPr>
            </w:pPr>
            <w:r w:rsidRPr="009232D0">
              <w:rPr>
                <w:color w:val="0D0D0D"/>
                <w:lang w:val="kk-KZ"/>
              </w:rPr>
              <w:t>32</w:t>
            </w:r>
            <w:r w:rsidR="00713B62" w:rsidRPr="009232D0">
              <w:rPr>
                <w:color w:val="0D0D0D"/>
                <w:lang w:val="kk-KZ"/>
              </w:rPr>
              <w:t xml:space="preserve"> </w:t>
            </w:r>
            <w:r w:rsidR="004A5C0F" w:rsidRPr="009232D0">
              <w:rPr>
                <w:bCs/>
              </w:rPr>
              <w:t>Высшая научно-техническая комиссия по определению научно-технических приоритетов</w:t>
            </w:r>
          </w:p>
          <w:p w:rsidR="004A5C0F" w:rsidRPr="009232D0" w:rsidRDefault="0088727B" w:rsidP="00713B62">
            <w:pPr>
              <w:spacing w:after="0" w:line="240" w:lineRule="auto"/>
              <w:ind w:left="1026" w:hanging="66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32D0">
              <w:rPr>
                <w:rFonts w:ascii="Times New Roman" w:hAnsi="Times New Roman"/>
                <w:sz w:val="24"/>
                <w:szCs w:val="24"/>
              </w:rPr>
              <w:t>33</w:t>
            </w:r>
            <w:r w:rsidR="00713B62" w:rsidRPr="009232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A5C0F" w:rsidRPr="009232D0">
              <w:rPr>
                <w:rFonts w:ascii="Times New Roman" w:hAnsi="Times New Roman"/>
                <w:sz w:val="24"/>
                <w:szCs w:val="24"/>
              </w:rPr>
              <w:t>Схема отбора и финансирования проектов.</w:t>
            </w:r>
          </w:p>
          <w:p w:rsidR="0019331A" w:rsidRPr="009232D0" w:rsidRDefault="0088727B" w:rsidP="00713B62">
            <w:pPr>
              <w:pStyle w:val="a6"/>
              <w:spacing w:before="0" w:beforeAutospacing="0" w:after="0" w:afterAutospacing="0"/>
              <w:ind w:left="1026" w:hanging="666"/>
              <w:jc w:val="both"/>
              <w:rPr>
                <w:color w:val="0D0D0D"/>
              </w:rPr>
            </w:pPr>
            <w:r w:rsidRPr="009232D0">
              <w:rPr>
                <w:lang w:val="kk-KZ"/>
              </w:rPr>
              <w:t>34</w:t>
            </w:r>
            <w:r w:rsidR="00A42260" w:rsidRPr="009232D0">
              <w:rPr>
                <w:lang w:val="kk-KZ"/>
              </w:rPr>
              <w:t xml:space="preserve"> </w:t>
            </w:r>
            <w:r w:rsidRPr="009232D0">
              <w:rPr>
                <w:lang w:val="kk-KZ"/>
              </w:rPr>
              <w:t xml:space="preserve">Высшая научно-техническая комиссия </w:t>
            </w:r>
          </w:p>
        </w:tc>
        <w:tc>
          <w:tcPr>
            <w:tcW w:w="4255" w:type="dxa"/>
          </w:tcPr>
          <w:p w:rsidR="00E07EC8" w:rsidRPr="0088727B" w:rsidRDefault="00E07EC8" w:rsidP="0019331A">
            <w:pPr>
              <w:pStyle w:val="a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E07EC8" w:rsidRPr="002740AC" w:rsidTr="00713B62">
        <w:trPr>
          <w:trHeight w:val="428"/>
        </w:trPr>
        <w:tc>
          <w:tcPr>
            <w:tcW w:w="9923" w:type="dxa"/>
          </w:tcPr>
          <w:p w:rsidR="00E07EC8" w:rsidRPr="009232D0" w:rsidRDefault="00713B62" w:rsidP="00713B62">
            <w:pPr>
              <w:tabs>
                <w:tab w:val="left" w:pos="3898"/>
                <w:tab w:val="center" w:pos="5033"/>
              </w:tabs>
              <w:ind w:left="743" w:hanging="38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</w:pPr>
            <w:r w:rsidRPr="009232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35 </w:t>
            </w:r>
            <w:r w:rsidR="0088727B" w:rsidRPr="009232D0">
              <w:rPr>
                <w:rFonts w:ascii="Times New Roman" w:hAnsi="Times New Roman"/>
                <w:color w:val="000000"/>
                <w:sz w:val="24"/>
                <w:szCs w:val="24"/>
              </w:rPr>
              <w:t>Основными задачами ВНТК являются</w:t>
            </w:r>
          </w:p>
        </w:tc>
        <w:tc>
          <w:tcPr>
            <w:tcW w:w="4255" w:type="dxa"/>
          </w:tcPr>
          <w:p w:rsidR="00E07EC8" w:rsidRPr="0019331A" w:rsidRDefault="00E07EC8" w:rsidP="0019331A">
            <w:pPr>
              <w:ind w:left="36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</w:pPr>
          </w:p>
        </w:tc>
      </w:tr>
      <w:tr w:rsidR="00E07EC8" w:rsidRPr="002740AC" w:rsidTr="00713B62">
        <w:trPr>
          <w:trHeight w:val="428"/>
        </w:trPr>
        <w:tc>
          <w:tcPr>
            <w:tcW w:w="9923" w:type="dxa"/>
          </w:tcPr>
          <w:p w:rsidR="0088727B" w:rsidRPr="009232D0" w:rsidRDefault="0088727B" w:rsidP="009232D0">
            <w:pPr>
              <w:spacing w:after="0" w:line="240" w:lineRule="auto"/>
              <w:ind w:left="1026" w:hanging="66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32D0"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  <w:bookmarkStart w:id="0" w:name="z33"/>
            <w:r w:rsidRPr="009232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ВНТК имеет полномочия:</w:t>
            </w:r>
            <w:bookmarkEnd w:id="0"/>
          </w:p>
          <w:p w:rsidR="00E07EC8" w:rsidRPr="009232D0" w:rsidRDefault="00222E50" w:rsidP="009232D0">
            <w:pPr>
              <w:spacing w:line="240" w:lineRule="auto"/>
              <w:ind w:left="1026" w:hanging="66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232D0">
              <w:rPr>
                <w:rFonts w:ascii="Times New Roman" w:hAnsi="Times New Roman" w:cs="Times New Roman"/>
                <w:bCs/>
                <w:sz w:val="24"/>
                <w:szCs w:val="24"/>
              </w:rPr>
              <w:t>37 Основные виды исследований</w:t>
            </w:r>
          </w:p>
          <w:p w:rsidR="00222E50" w:rsidRPr="009232D0" w:rsidRDefault="00222E50" w:rsidP="009232D0">
            <w:pPr>
              <w:spacing w:line="240" w:lineRule="auto"/>
              <w:ind w:left="1026" w:hanging="666"/>
              <w:rPr>
                <w:bCs/>
                <w:sz w:val="24"/>
                <w:szCs w:val="24"/>
              </w:rPr>
            </w:pPr>
            <w:r w:rsidRPr="009232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38 </w:t>
            </w:r>
            <w:r w:rsidRPr="009232D0">
              <w:rPr>
                <w:bCs/>
                <w:sz w:val="24"/>
                <w:szCs w:val="24"/>
              </w:rPr>
              <w:t>Оценка эффективность исследования коллектива и одного научного работника?</w:t>
            </w:r>
            <w:r w:rsidR="00EE3BA6" w:rsidRPr="009232D0">
              <w:rPr>
                <w:bCs/>
                <w:sz w:val="24"/>
                <w:szCs w:val="24"/>
              </w:rPr>
              <w:t xml:space="preserve"> </w:t>
            </w:r>
          </w:p>
          <w:p w:rsidR="00E07EC8" w:rsidRPr="009232D0" w:rsidRDefault="00222E50" w:rsidP="009232D0">
            <w:pPr>
              <w:spacing w:after="0" w:line="240" w:lineRule="auto"/>
              <w:ind w:left="1026" w:hanging="666"/>
              <w:contextualSpacing/>
              <w:rPr>
                <w:rFonts w:ascii="Arial" w:eastAsia="Times New Roman" w:hAnsi="Arial" w:cs="Arial"/>
                <w:bCs/>
                <w:color w:val="1F1F1F"/>
                <w:sz w:val="24"/>
                <w:szCs w:val="24"/>
                <w:lang w:eastAsia="ru-RU"/>
              </w:rPr>
            </w:pPr>
            <w:r w:rsidRPr="009232D0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39 </w:t>
            </w:r>
            <w:r w:rsidR="00A372EA" w:rsidRPr="009232D0">
              <w:rPr>
                <w:rFonts w:ascii="Arial" w:eastAsia="Times New Roman" w:hAnsi="Arial" w:cs="Arial"/>
                <w:bCs/>
                <w:color w:val="1F1F1F"/>
                <w:sz w:val="24"/>
                <w:szCs w:val="24"/>
                <w:lang w:eastAsia="ru-RU"/>
              </w:rPr>
              <w:t xml:space="preserve">Правила выбора темы исследования, обоснование и </w:t>
            </w:r>
            <w:r w:rsidR="00A372EA" w:rsidRPr="009232D0">
              <w:rPr>
                <w:rFonts w:ascii="Arial" w:hAnsi="Arial" w:cs="Arial"/>
                <w:color w:val="474747"/>
                <w:sz w:val="24"/>
                <w:szCs w:val="24"/>
                <w:shd w:val="clear" w:color="auto" w:fill="FFFFFF"/>
              </w:rPr>
              <w:t>актуальность исследования</w:t>
            </w:r>
          </w:p>
          <w:p w:rsidR="00A372EA" w:rsidRPr="009232D0" w:rsidRDefault="00A372EA" w:rsidP="009232D0">
            <w:pPr>
              <w:spacing w:after="0" w:line="240" w:lineRule="auto"/>
              <w:ind w:left="1026" w:hanging="666"/>
              <w:contextualSpacing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9232D0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40 </w:t>
            </w:r>
            <w:r w:rsidRPr="009232D0">
              <w:rPr>
                <w:rFonts w:ascii="Georgia" w:hAnsi="Georgia" w:cs="Arial"/>
                <w:bCs/>
                <w:color w:val="262522"/>
                <w:sz w:val="24"/>
                <w:szCs w:val="24"/>
              </w:rPr>
              <w:t xml:space="preserve">Основная цель </w:t>
            </w:r>
            <w:r w:rsidRPr="009232D0">
              <w:rPr>
                <w:rFonts w:ascii="Georgia" w:hAnsi="Georgia" w:cs="Arial"/>
                <w:color w:val="262522"/>
                <w:sz w:val="24"/>
                <w:szCs w:val="24"/>
              </w:rPr>
              <w:t xml:space="preserve">и задачи </w:t>
            </w:r>
            <w:proofErr w:type="gramStart"/>
            <w:r w:rsidRPr="009232D0">
              <w:rPr>
                <w:rFonts w:ascii="Georgia" w:hAnsi="Georgia" w:cs="Arial"/>
                <w:bCs/>
                <w:color w:val="262522"/>
                <w:sz w:val="24"/>
                <w:szCs w:val="24"/>
              </w:rPr>
              <w:t xml:space="preserve">исследования, </w:t>
            </w:r>
            <w:r w:rsidRPr="009232D0">
              <w:rPr>
                <w:rFonts w:ascii="Georgia" w:hAnsi="Georgia" w:cs="Arial"/>
                <w:color w:val="262522"/>
                <w:sz w:val="24"/>
                <w:szCs w:val="24"/>
              </w:rPr>
              <w:t xml:space="preserve"> </w:t>
            </w:r>
            <w:r w:rsidRPr="009232D0">
              <w:rPr>
                <w:rFonts w:ascii="Arial" w:eastAsia="Times New Roman" w:hAnsi="Arial" w:cs="Arial"/>
                <w:bCs/>
                <w:color w:val="363836"/>
                <w:sz w:val="24"/>
                <w:szCs w:val="24"/>
                <w:bdr w:val="none" w:sz="0" w:space="0" w:color="auto" w:frame="1"/>
                <w:lang w:eastAsia="ru-RU"/>
              </w:rPr>
              <w:t>объект</w:t>
            </w:r>
            <w:proofErr w:type="gramEnd"/>
            <w:r w:rsidRPr="009232D0">
              <w:rPr>
                <w:rFonts w:ascii="Arial" w:eastAsia="Times New Roman" w:hAnsi="Arial" w:cs="Arial"/>
                <w:bCs/>
                <w:color w:val="363836"/>
                <w:sz w:val="24"/>
                <w:szCs w:val="24"/>
                <w:bdr w:val="none" w:sz="0" w:space="0" w:color="auto" w:frame="1"/>
                <w:lang w:eastAsia="ru-RU"/>
              </w:rPr>
              <w:t xml:space="preserve"> и предмет исследования, </w:t>
            </w:r>
            <w:r w:rsidRPr="009232D0">
              <w:rPr>
                <w:rFonts w:ascii="Arial" w:eastAsia="Times New Roman" w:hAnsi="Arial" w:cs="Arial"/>
                <w:bCs/>
                <w:i/>
                <w:iCs/>
                <w:color w:val="363836"/>
                <w:sz w:val="24"/>
                <w:szCs w:val="24"/>
                <w:bdr w:val="none" w:sz="0" w:space="0" w:color="auto" w:frame="1"/>
                <w:lang w:eastAsia="ru-RU"/>
              </w:rPr>
              <w:t>гипотеза</w:t>
            </w:r>
          </w:p>
        </w:tc>
        <w:tc>
          <w:tcPr>
            <w:tcW w:w="4255" w:type="dxa"/>
          </w:tcPr>
          <w:p w:rsidR="00E07EC8" w:rsidRPr="00B46736" w:rsidRDefault="00E07EC8" w:rsidP="009232D0">
            <w:pPr>
              <w:spacing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9232D0" w:rsidRPr="00E6506C" w:rsidRDefault="009232D0" w:rsidP="00E6506C">
      <w:pPr>
        <w:ind w:firstLine="426"/>
        <w:rPr>
          <w:sz w:val="24"/>
          <w:szCs w:val="24"/>
        </w:rPr>
      </w:pPr>
      <w:bookmarkStart w:id="1" w:name="_GoBack"/>
      <w:bookmarkEnd w:id="1"/>
      <w:r w:rsidRPr="00E6506C">
        <w:rPr>
          <w:sz w:val="24"/>
          <w:szCs w:val="24"/>
        </w:rPr>
        <w:t>41 Основные виды эффективности</w:t>
      </w:r>
    </w:p>
    <w:p w:rsidR="002900D0" w:rsidRDefault="002900D0" w:rsidP="009232D0">
      <w:pPr>
        <w:spacing w:line="240" w:lineRule="auto"/>
      </w:pPr>
    </w:p>
    <w:p w:rsidR="002900D0" w:rsidRPr="002900D0" w:rsidRDefault="002900D0" w:rsidP="002900D0"/>
    <w:p w:rsidR="002900D0" w:rsidRPr="002900D0" w:rsidRDefault="002900D0" w:rsidP="002900D0"/>
    <w:p w:rsidR="002900D0" w:rsidRPr="002900D0" w:rsidRDefault="002900D0" w:rsidP="002900D0"/>
    <w:p w:rsidR="002900D0" w:rsidRPr="002900D0" w:rsidRDefault="002900D0" w:rsidP="002900D0"/>
    <w:p w:rsidR="002900D0" w:rsidRPr="002900D0" w:rsidRDefault="002900D0" w:rsidP="002900D0"/>
    <w:p w:rsidR="002900D0" w:rsidRPr="002900D0" w:rsidRDefault="002900D0" w:rsidP="002900D0"/>
    <w:p w:rsidR="002900D0" w:rsidRPr="002900D0" w:rsidRDefault="002900D0" w:rsidP="002900D0"/>
    <w:p w:rsidR="002900D0" w:rsidRPr="002900D0" w:rsidRDefault="002900D0" w:rsidP="002900D0"/>
    <w:p w:rsidR="002900D0" w:rsidRDefault="002900D0" w:rsidP="002900D0"/>
    <w:p w:rsidR="002900D0" w:rsidRDefault="002900D0" w:rsidP="002900D0"/>
    <w:p w:rsidR="00DD2E60" w:rsidRPr="002900D0" w:rsidRDefault="002900D0" w:rsidP="002900D0">
      <w:pPr>
        <w:tabs>
          <w:tab w:val="left" w:pos="2505"/>
        </w:tabs>
      </w:pPr>
      <w:r>
        <w:tab/>
      </w:r>
    </w:p>
    <w:sectPr w:rsidR="00DD2E60" w:rsidRPr="002900D0" w:rsidSect="00E07EC8">
      <w:footerReference w:type="default" r:id="rId7"/>
      <w:pgSz w:w="11906" w:h="16838"/>
      <w:pgMar w:top="851" w:right="851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27DB" w:rsidRDefault="000D27DB" w:rsidP="002900D0">
      <w:pPr>
        <w:spacing w:after="0" w:line="240" w:lineRule="auto"/>
      </w:pPr>
      <w:r>
        <w:separator/>
      </w:r>
    </w:p>
  </w:endnote>
  <w:endnote w:type="continuationSeparator" w:id="0">
    <w:p w:rsidR="000D27DB" w:rsidRDefault="000D27DB" w:rsidP="002900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00D0" w:rsidRDefault="002900D0">
    <w:pPr>
      <w:pStyle w:val="aa"/>
    </w:pPr>
    <w:r w:rsidRPr="00515F62">
      <w:t>Основные формы представления научных результатов</w:t>
    </w:r>
  </w:p>
  <w:p w:rsidR="002900D0" w:rsidRDefault="002900D0"/>
  <w:p w:rsidR="002900D0" w:rsidRDefault="002900D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27DB" w:rsidRDefault="000D27DB" w:rsidP="002900D0">
      <w:pPr>
        <w:spacing w:after="0" w:line="240" w:lineRule="auto"/>
      </w:pPr>
      <w:r>
        <w:separator/>
      </w:r>
    </w:p>
  </w:footnote>
  <w:footnote w:type="continuationSeparator" w:id="0">
    <w:p w:rsidR="000D27DB" w:rsidRDefault="000D27DB" w:rsidP="002900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4D34FA"/>
    <w:multiLevelType w:val="hybridMultilevel"/>
    <w:tmpl w:val="38880A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67028A"/>
    <w:multiLevelType w:val="multilevel"/>
    <w:tmpl w:val="83B8AD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1" w:hanging="43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750"/>
    <w:rsid w:val="00030750"/>
    <w:rsid w:val="000C15CF"/>
    <w:rsid w:val="000D0BBB"/>
    <w:rsid w:val="000D27DB"/>
    <w:rsid w:val="0019331A"/>
    <w:rsid w:val="00222E50"/>
    <w:rsid w:val="002740AC"/>
    <w:rsid w:val="002900D0"/>
    <w:rsid w:val="00293563"/>
    <w:rsid w:val="002F607F"/>
    <w:rsid w:val="004A5C0F"/>
    <w:rsid w:val="004D4A7C"/>
    <w:rsid w:val="00527271"/>
    <w:rsid w:val="005A100F"/>
    <w:rsid w:val="0062778C"/>
    <w:rsid w:val="00630544"/>
    <w:rsid w:val="00661BF6"/>
    <w:rsid w:val="006958B0"/>
    <w:rsid w:val="00713B62"/>
    <w:rsid w:val="00741616"/>
    <w:rsid w:val="007F4854"/>
    <w:rsid w:val="0088727B"/>
    <w:rsid w:val="009232D0"/>
    <w:rsid w:val="009E4B2B"/>
    <w:rsid w:val="00A372EA"/>
    <w:rsid w:val="00A42260"/>
    <w:rsid w:val="00A708FF"/>
    <w:rsid w:val="00B46736"/>
    <w:rsid w:val="00B861B6"/>
    <w:rsid w:val="00B915D0"/>
    <w:rsid w:val="00B96A6D"/>
    <w:rsid w:val="00BA770D"/>
    <w:rsid w:val="00BD38B4"/>
    <w:rsid w:val="00BD7528"/>
    <w:rsid w:val="00C53E3B"/>
    <w:rsid w:val="00C87066"/>
    <w:rsid w:val="00DD2E60"/>
    <w:rsid w:val="00E07EC8"/>
    <w:rsid w:val="00E4439F"/>
    <w:rsid w:val="00E6506C"/>
    <w:rsid w:val="00EC3AE1"/>
    <w:rsid w:val="00EE3BA6"/>
    <w:rsid w:val="00EE3FBD"/>
    <w:rsid w:val="00F74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80E4F9-EB9C-43EB-98B6-1D9BB3760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7528"/>
    <w:pPr>
      <w:spacing w:after="0" w:line="240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D75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D7528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unhideWhenUsed/>
    <w:rsid w:val="00C53E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B861B6"/>
    <w:rPr>
      <w:b/>
      <w:bCs/>
    </w:rPr>
  </w:style>
  <w:style w:type="paragraph" w:styleId="a8">
    <w:name w:val="header"/>
    <w:basedOn w:val="a"/>
    <w:link w:val="a9"/>
    <w:uiPriority w:val="99"/>
    <w:unhideWhenUsed/>
    <w:rsid w:val="002900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900D0"/>
  </w:style>
  <w:style w:type="paragraph" w:styleId="aa">
    <w:name w:val="footer"/>
    <w:basedOn w:val="a"/>
    <w:link w:val="ab"/>
    <w:uiPriority w:val="99"/>
    <w:unhideWhenUsed/>
    <w:rsid w:val="002900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900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36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31</cp:revision>
  <dcterms:created xsi:type="dcterms:W3CDTF">2024-10-18T11:20:00Z</dcterms:created>
  <dcterms:modified xsi:type="dcterms:W3CDTF">2025-03-26T12:41:00Z</dcterms:modified>
</cp:coreProperties>
</file>